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2" w:rsidRDefault="009402B2" w:rsidP="009402B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PRZEDMIOTOWY SYSTEM OCENIANIA </w:t>
      </w:r>
    </w:p>
    <w:p w:rsidR="009402B2" w:rsidRDefault="009402B2" w:rsidP="009402B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UCZNIÓW Z CHEMII.</w:t>
      </w:r>
    </w:p>
    <w:p w:rsidR="009402B2" w:rsidRDefault="009402B2" w:rsidP="009402B2">
      <w:pPr>
        <w:keepNext/>
        <w:widowControl w:val="0"/>
        <w:autoSpaceDE w:val="0"/>
        <w:autoSpaceDN w:val="0"/>
        <w:adjustRightInd w:val="0"/>
        <w:spacing w:after="0" w:line="240" w:lineRule="auto"/>
        <w:ind w:firstLine="1278"/>
        <w:rPr>
          <w:rFonts w:ascii="Times New Roman" w:hAnsi="Times New Roman"/>
          <w:sz w:val="32"/>
          <w:szCs w:val="32"/>
        </w:rPr>
      </w:pPr>
    </w:p>
    <w:p w:rsidR="009402B2" w:rsidRDefault="009402B2" w:rsidP="009402B2">
      <w:pPr>
        <w:keepNext/>
        <w:widowControl w:val="0"/>
        <w:autoSpaceDE w:val="0"/>
        <w:autoSpaceDN w:val="0"/>
        <w:adjustRightInd w:val="0"/>
        <w:spacing w:after="0" w:line="240" w:lineRule="auto"/>
        <w:ind w:firstLine="1278"/>
        <w:rPr>
          <w:rFonts w:ascii="Times New Roman" w:hAnsi="Times New Roman"/>
          <w:sz w:val="32"/>
          <w:szCs w:val="32"/>
        </w:rPr>
      </w:pPr>
    </w:p>
    <w:p w:rsidR="009402B2" w:rsidRDefault="009402B2" w:rsidP="009402B2">
      <w:pPr>
        <w:keepNext/>
        <w:widowControl w:val="0"/>
        <w:autoSpaceDE w:val="0"/>
        <w:autoSpaceDN w:val="0"/>
        <w:adjustRightInd w:val="0"/>
        <w:spacing w:after="0" w:line="240" w:lineRule="auto"/>
        <w:ind w:left="1420" w:hanging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Wiedza i umiejętności ucznia mogą być sprawdzane poprzez: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ustną,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pisemny,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klasowe z określonych działów,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lekcji,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pracy, prace domowe i ćwiczenia,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kartkówki.</w:t>
      </w:r>
    </w:p>
    <w:p w:rsidR="009402B2" w:rsidRDefault="009402B2" w:rsidP="009402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2B2" w:rsidRPr="00B437FA" w:rsidRDefault="009402B2" w:rsidP="009402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 Poziom opanowania wiadomości i umiejętności ucznia ocenia się według sześciostopniowej skali ocen:</w:t>
      </w:r>
    </w:p>
    <w:p w:rsidR="009402B2" w:rsidRPr="00B437FA" w:rsidRDefault="009402B2" w:rsidP="009402B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ocenę </w:t>
      </w:r>
      <w:r w:rsidRPr="00B437FA">
        <w:rPr>
          <w:rFonts w:ascii="Times New Roman" w:hAnsi="Times New Roman"/>
          <w:b/>
          <w:bCs/>
          <w:sz w:val="20"/>
          <w:szCs w:val="20"/>
        </w:rPr>
        <w:t xml:space="preserve">celującą </w:t>
      </w:r>
      <w:r w:rsidRPr="00B437FA">
        <w:rPr>
          <w:rFonts w:ascii="Times New Roman" w:hAnsi="Times New Roman"/>
          <w:sz w:val="20"/>
          <w:szCs w:val="20"/>
        </w:rPr>
        <w:t>otrzymuje uczeń, który: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opanował w pełnym zakresie wiadomości i umiejętności zawarte w podstawie programowej,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stosować wiadomości w sytuacjach nietypowych ( problemowych),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umie formułować problemy i dokonywać analizy lub syntezy nowych zjawisk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osiąga sukcesy w konkursach chemicznych szczebla wyższego niż szkolny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b/>
          <w:bCs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sprostał wymaganiom: </w:t>
      </w:r>
      <w:r w:rsidRPr="00B437FA">
        <w:rPr>
          <w:rFonts w:ascii="Times New Roman" w:hAnsi="Times New Roman"/>
          <w:b/>
          <w:bCs/>
          <w:sz w:val="20"/>
          <w:szCs w:val="20"/>
        </w:rPr>
        <w:t>K, P, R, D</w:t>
      </w:r>
    </w:p>
    <w:p w:rsidR="009402B2" w:rsidRPr="00B437FA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2B2" w:rsidRPr="00B437FA" w:rsidRDefault="009402B2" w:rsidP="009402B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ocenę  </w:t>
      </w:r>
      <w:r w:rsidRPr="00B437FA">
        <w:rPr>
          <w:rFonts w:ascii="Times New Roman" w:hAnsi="Times New Roman"/>
          <w:b/>
          <w:bCs/>
          <w:sz w:val="20"/>
          <w:szCs w:val="20"/>
        </w:rPr>
        <w:t>bardzo dobrą</w:t>
      </w:r>
      <w:r w:rsidRPr="00B437FA">
        <w:rPr>
          <w:rFonts w:ascii="Times New Roman" w:hAnsi="Times New Roman"/>
          <w:sz w:val="20"/>
          <w:szCs w:val="20"/>
        </w:rPr>
        <w:t xml:space="preserve"> otrzymuje uczeń, który: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opanował wiadomości i umiejętności zgodnie z podstawą programową,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zdobytą wiedzę potrafi zastosować w nowych sytuacjach,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wykazuje dużą samodzielność i bez pomocy nauczyciela korzysta z różnych źródeł wiedzy, np. układu okresowego, wykresów, tablic, zestawień,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planować  i bezpiecznie przeprowadzać eksperymenty chemiczne,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biegle pisać i samodzielnie uzgadniać  równania reakcji chemicznych,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b/>
          <w:bCs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sprostał wymaganiom : </w:t>
      </w:r>
      <w:r w:rsidRPr="00B437FA">
        <w:rPr>
          <w:rFonts w:ascii="Times New Roman" w:hAnsi="Times New Roman"/>
          <w:b/>
          <w:bCs/>
          <w:sz w:val="20"/>
          <w:szCs w:val="20"/>
        </w:rPr>
        <w:t>K, P, R, D.</w:t>
      </w:r>
    </w:p>
    <w:p w:rsidR="009402B2" w:rsidRPr="00B437FA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2B2" w:rsidRPr="00B437FA" w:rsidRDefault="009402B2" w:rsidP="009402B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ocenę </w:t>
      </w:r>
      <w:r w:rsidRPr="00B437FA">
        <w:rPr>
          <w:rFonts w:ascii="Times New Roman" w:hAnsi="Times New Roman"/>
          <w:b/>
          <w:bCs/>
          <w:sz w:val="20"/>
          <w:szCs w:val="20"/>
        </w:rPr>
        <w:t xml:space="preserve">dobrą </w:t>
      </w:r>
      <w:r w:rsidRPr="00B437FA">
        <w:rPr>
          <w:rFonts w:ascii="Times New Roman" w:hAnsi="Times New Roman"/>
          <w:sz w:val="20"/>
          <w:szCs w:val="20"/>
        </w:rPr>
        <w:t>otrzymuje uczeń, który: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opanował w dużym zakresie wiadomości i umiejętności określone programem,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poprawnie stosuje wiadomości i umiejętności do samodzielnego rozwiązywania typowych problemów,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korzystać z układu okresowego pierwiastków, wykresów, tablic i innych źródeł wiedzy chemicznej,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bezpiecznie wykonywać doświadczenia chemiczne,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pisać i uzgadniać równania reakcji chemicznych,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sprostał wymaganiom: </w:t>
      </w:r>
      <w:r w:rsidRPr="00B437FA">
        <w:rPr>
          <w:rFonts w:ascii="Times New Roman" w:hAnsi="Times New Roman"/>
          <w:b/>
          <w:bCs/>
          <w:sz w:val="20"/>
          <w:szCs w:val="20"/>
        </w:rPr>
        <w:t>K, P, R</w:t>
      </w:r>
      <w:r w:rsidRPr="00B437FA">
        <w:rPr>
          <w:rFonts w:ascii="Times New Roman" w:hAnsi="Times New Roman"/>
          <w:sz w:val="20"/>
          <w:szCs w:val="20"/>
        </w:rPr>
        <w:t>.</w:t>
      </w:r>
    </w:p>
    <w:p w:rsidR="009402B2" w:rsidRPr="00B437FA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2B2" w:rsidRPr="00B437FA" w:rsidRDefault="009402B2" w:rsidP="009402B2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ocenę </w:t>
      </w:r>
      <w:r w:rsidRPr="00B437FA">
        <w:rPr>
          <w:rFonts w:ascii="Times New Roman" w:hAnsi="Times New Roman"/>
          <w:b/>
          <w:bCs/>
          <w:sz w:val="20"/>
          <w:szCs w:val="20"/>
        </w:rPr>
        <w:t xml:space="preserve">dostateczną </w:t>
      </w:r>
      <w:r w:rsidRPr="00B437FA">
        <w:rPr>
          <w:rFonts w:ascii="Times New Roman" w:hAnsi="Times New Roman"/>
          <w:sz w:val="20"/>
          <w:szCs w:val="20"/>
        </w:rPr>
        <w:t>otrzymuje uczeń, który: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opanował w podstawowym zakresie te wiadomości i umiejętności określone programem, które są konieczne do dalszego kształcenia,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zastosować wiadomości  i posiada umiejętność rozwiązywania zadań lub problemów z pomocą nauczyciela,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korzystać, z pomocą nauczyciela, z takich źródeł  wiedzy jak: układ okresowy pierwiastków, wykresy, tablice,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z pomocą nauczyciela potrafi bezpiecznie  wykonywać doświadczenia chemiczne,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potrafi z pomocą nauczyciela pisać i uzgadniać równania reakcji chemicznych,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sprostał wymaganiom: </w:t>
      </w:r>
      <w:r w:rsidRPr="00B437FA">
        <w:rPr>
          <w:rFonts w:ascii="Times New Roman" w:hAnsi="Times New Roman"/>
          <w:b/>
          <w:bCs/>
          <w:sz w:val="20"/>
          <w:szCs w:val="20"/>
        </w:rPr>
        <w:t>K, P.</w:t>
      </w:r>
    </w:p>
    <w:p w:rsidR="009402B2" w:rsidRPr="00B437FA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2B2" w:rsidRPr="00B437FA" w:rsidRDefault="009402B2" w:rsidP="009402B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lastRenderedPageBreak/>
        <w:t xml:space="preserve">ocenę </w:t>
      </w:r>
      <w:r w:rsidRPr="00B437FA">
        <w:rPr>
          <w:rFonts w:ascii="Times New Roman" w:hAnsi="Times New Roman"/>
          <w:b/>
          <w:bCs/>
          <w:sz w:val="20"/>
          <w:szCs w:val="20"/>
        </w:rPr>
        <w:t xml:space="preserve">dopuszczającą </w:t>
      </w:r>
      <w:r w:rsidRPr="00B437FA">
        <w:rPr>
          <w:rFonts w:ascii="Times New Roman" w:hAnsi="Times New Roman"/>
          <w:sz w:val="20"/>
          <w:szCs w:val="20"/>
        </w:rPr>
        <w:t>otrzymuje uczeń, który: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ma braki w wiadomościach i umiejętnościach programowych, ale pozwalają  one na dalsze kształcenie,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rozwiązuje przy pomocy nauczyciela typowe zadania teoretyczne lub praktyczne,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z pomocą nauczyciela potrafi bezpiecznie wykonywać bardzo proste eksperymenty chemiczne, pisać proste wzory chemiczne,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sprostał wymaganiom: </w:t>
      </w:r>
      <w:r w:rsidRPr="00B437FA">
        <w:rPr>
          <w:rFonts w:ascii="Times New Roman" w:hAnsi="Times New Roman"/>
          <w:b/>
          <w:bCs/>
          <w:sz w:val="20"/>
          <w:szCs w:val="20"/>
        </w:rPr>
        <w:t>K</w:t>
      </w:r>
      <w:r w:rsidRPr="00B437FA">
        <w:rPr>
          <w:rFonts w:ascii="Times New Roman" w:hAnsi="Times New Roman"/>
          <w:sz w:val="20"/>
          <w:szCs w:val="20"/>
        </w:rPr>
        <w:t>.</w:t>
      </w:r>
    </w:p>
    <w:p w:rsidR="009402B2" w:rsidRPr="00B437FA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2B2" w:rsidRPr="00B437FA" w:rsidRDefault="009402B2" w:rsidP="009402B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 xml:space="preserve">ocenę </w:t>
      </w:r>
      <w:r w:rsidRPr="00B437FA">
        <w:rPr>
          <w:rFonts w:ascii="Times New Roman" w:hAnsi="Times New Roman"/>
          <w:b/>
          <w:bCs/>
          <w:sz w:val="20"/>
          <w:szCs w:val="20"/>
        </w:rPr>
        <w:t xml:space="preserve">niedostateczną </w:t>
      </w:r>
      <w:r w:rsidRPr="00B437FA">
        <w:rPr>
          <w:rFonts w:ascii="Times New Roman" w:hAnsi="Times New Roman"/>
          <w:sz w:val="20"/>
          <w:szCs w:val="20"/>
        </w:rPr>
        <w:t>otrzymuje uczeń, który: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nie opanował wiadomości i umiejętności potrzebnych do dalszego kształcenia,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nie potrafi rozwiązywać zadań teoretycznych lub praktycznych o elementarnym stopniu trudności,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nie zna symboliki chemicznej,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nie potrafi napisać prostych wzorów chemicznych,</w:t>
      </w:r>
    </w:p>
    <w:p w:rsidR="009402B2" w:rsidRPr="00B437FA" w:rsidRDefault="009402B2" w:rsidP="009402B2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/>
          <w:sz w:val="20"/>
          <w:szCs w:val="20"/>
        </w:rPr>
      </w:pPr>
      <w:r w:rsidRPr="00B437FA">
        <w:rPr>
          <w:rFonts w:ascii="Times New Roman" w:hAnsi="Times New Roman"/>
          <w:sz w:val="20"/>
          <w:szCs w:val="20"/>
        </w:rPr>
        <w:t>nie potrafi bezpiecznie posługiwać się prostym sprzętem laboratoryjnym i odczynnikami chemicznymi.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Uczeń ma obowiązek posiadania na każdych zajęciach </w:t>
      </w:r>
      <w:r w:rsidR="00382DE4">
        <w:rPr>
          <w:rFonts w:ascii="Times New Roman" w:hAnsi="Times New Roman"/>
          <w:sz w:val="24"/>
          <w:szCs w:val="24"/>
        </w:rPr>
        <w:t>zeszytu przedmiotowego i</w:t>
      </w:r>
      <w:r>
        <w:rPr>
          <w:rFonts w:ascii="Times New Roman" w:hAnsi="Times New Roman"/>
          <w:sz w:val="24"/>
          <w:szCs w:val="24"/>
        </w:rPr>
        <w:t xml:space="preserve"> zeszytu ćwiczeń</w:t>
      </w:r>
      <w:r w:rsidR="00382DE4">
        <w:rPr>
          <w:rFonts w:ascii="Times New Roman" w:hAnsi="Times New Roman"/>
          <w:sz w:val="24"/>
          <w:szCs w:val="24"/>
        </w:rPr>
        <w:t>, które prowadzi systematycznie i</w:t>
      </w:r>
      <w:r>
        <w:rPr>
          <w:rFonts w:ascii="Times New Roman" w:hAnsi="Times New Roman"/>
          <w:sz w:val="24"/>
          <w:szCs w:val="24"/>
        </w:rPr>
        <w:t xml:space="preserve"> na bieżąco oraz podręcznika.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przypadku nieobecności uczeń uzupełnia zaległe tematy w ciągu tygodnia od czasu powrotu do szkoły.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czasie semestru uczeń może być </w:t>
      </w:r>
      <w:r w:rsidRPr="00320F92">
        <w:rPr>
          <w:rFonts w:ascii="Times New Roman" w:hAnsi="Times New Roman"/>
          <w:sz w:val="24"/>
          <w:szCs w:val="24"/>
          <w:u w:val="single"/>
        </w:rPr>
        <w:t>jeden raz</w:t>
      </w:r>
      <w:r>
        <w:rPr>
          <w:rFonts w:ascii="Times New Roman" w:hAnsi="Times New Roman"/>
          <w:sz w:val="24"/>
          <w:szCs w:val="24"/>
        </w:rPr>
        <w:t xml:space="preserve"> nieprzygotowany do lekcji ( zwalnia go to z odpowiedzi ustnej oraz kartkówki, która nie została zapowiedziana). Fakt ten musi zgłosić nauczycielowi przed lekcją i jest to odnotowane w dzienniku lekcyjnym w rubryce „np.”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78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Brak pracy domowej, zeszytu, książki lub ćwiczeń uczeń zgłasza nauczycielowi na początku zajęć, po wejściu do klasy –fakt ten zostaje odnotowany minusami (5 minusów = ocena niedostateczna).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W przypadku, gdy uczeń nie zgłosi braku pracy domowej lub braku przygotowania do zajęć przed lekcją, otrzymuje wówczas ocenę niedostateczną.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Aktywność na lekcji, prace domowe oraz zadania w ćwiczeniach mogą być oceniane plusami                                          i minusami ( 5 plusów = cel , 5 minusów = </w:t>
      </w: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>) i odnotowane w dzienniku lekcyjnym.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Nie przewiduje się poprawy ocen cząstkowych z odpowiedzi ustnych.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Oceny z kartkówki są traktowane podobnie jak odpowiedź ustna i nie przewiduje się ich poprawy, ponieważ  uczeń powinien być systematyczn</w:t>
      </w:r>
      <w:r w:rsidR="007308B2">
        <w:rPr>
          <w:rFonts w:ascii="Times New Roman" w:hAnsi="Times New Roman"/>
          <w:sz w:val="24"/>
          <w:szCs w:val="24"/>
        </w:rPr>
        <w:t>ie przygotowany do zajęć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Uczeń, który był nieobecny podczas kartkówki powinien napisać ją na pierwszej lekcji chemii na której jest obecny.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308B2">
        <w:rPr>
          <w:rFonts w:ascii="Times New Roman" w:hAnsi="Times New Roman"/>
          <w:sz w:val="24"/>
          <w:szCs w:val="24"/>
        </w:rPr>
        <w:t xml:space="preserve">Sprawdziany i prace klasowe </w:t>
      </w:r>
      <w:r w:rsidR="00A415A2">
        <w:rPr>
          <w:rFonts w:ascii="Times New Roman" w:hAnsi="Times New Roman"/>
          <w:sz w:val="24"/>
          <w:szCs w:val="24"/>
        </w:rPr>
        <w:t xml:space="preserve">są zapowiedziane przez nauczyciela min. 1 tydzień przed ich planowaną realizacją. Potwierdza to wpisem do e-dziennika. </w:t>
      </w:r>
      <w:r>
        <w:rPr>
          <w:rFonts w:ascii="Times New Roman" w:hAnsi="Times New Roman"/>
          <w:sz w:val="24"/>
          <w:szCs w:val="24"/>
        </w:rPr>
        <w:t>Sprawdzone prace pisemne nauczyciel na lekcji udostępnia uczniom do wglądu i analizy, natomiast rodzic</w:t>
      </w:r>
      <w:r w:rsidR="00A415A2">
        <w:rPr>
          <w:rFonts w:ascii="Times New Roman" w:hAnsi="Times New Roman"/>
          <w:sz w:val="24"/>
          <w:szCs w:val="24"/>
        </w:rPr>
        <w:t xml:space="preserve">/prawny opiekun </w:t>
      </w:r>
      <w:r>
        <w:rPr>
          <w:rFonts w:ascii="Times New Roman" w:hAnsi="Times New Roman"/>
          <w:sz w:val="24"/>
          <w:szCs w:val="24"/>
        </w:rPr>
        <w:t xml:space="preserve"> może otrzymać do wglądu prace swojego dziecka podczas konsultacji.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Uczeń, który korzystał podczas pracy pisemnej z niedozwolonych materiałów (ściągi), otrzymuje ocenę niedostateczną.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Jeżeli uczeń był nieobecny podczas sprawdzianu lub pracy klasowej, zobowiązany jest do napisania jej w ciągu tygodnia od swojego  powrotu do szkoły w uzgodnionym z nauczycielem terminie.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W przypadku dłuższej nieobecności ucznia w szkole (powyżej 2 tygodni), nauczyciel ustala z uczniem termin indywidualnego zaliczenia wiadomości z danej partii materiału.</w:t>
      </w:r>
    </w:p>
    <w:p w:rsidR="009402B2" w:rsidRPr="00FD6C7A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Uczeń </w:t>
      </w:r>
      <w:r w:rsidRPr="009669D6">
        <w:rPr>
          <w:rFonts w:ascii="Times New Roman" w:hAnsi="Times New Roman"/>
          <w:sz w:val="24"/>
          <w:szCs w:val="24"/>
          <w:u w:val="single"/>
        </w:rPr>
        <w:t>powinien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6159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poprawić ocenę niedostateczną  z prac pisemnych (wyj. kartkówki), natomiast pozostałe oceny z prac pisemnych </w:t>
      </w:r>
      <w:r w:rsidRPr="00261597">
        <w:rPr>
          <w:rFonts w:ascii="Times New Roman" w:hAnsi="Times New Roman"/>
          <w:sz w:val="24"/>
          <w:szCs w:val="24"/>
          <w:u w:val="single"/>
        </w:rPr>
        <w:t>może</w:t>
      </w:r>
      <w:r>
        <w:rPr>
          <w:rFonts w:ascii="Times New Roman" w:hAnsi="Times New Roman"/>
          <w:sz w:val="24"/>
          <w:szCs w:val="24"/>
        </w:rPr>
        <w:t xml:space="preserve"> poprawić (wyj. kartkówki) w ciągu 2 tygodni od czasu zapoznania się z wynikiem w terminie </w:t>
      </w:r>
      <w:r w:rsidRPr="00FD6C7A">
        <w:rPr>
          <w:rFonts w:ascii="Times New Roman" w:hAnsi="Times New Roman"/>
          <w:sz w:val="24"/>
          <w:szCs w:val="24"/>
        </w:rPr>
        <w:t>wyznaczonym przez nauczyciela.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D6C7A">
        <w:rPr>
          <w:rFonts w:ascii="Times New Roman" w:hAnsi="Times New Roman"/>
          <w:sz w:val="24"/>
          <w:szCs w:val="24"/>
        </w:rPr>
        <w:t xml:space="preserve"> Zgodnie z WSO </w:t>
      </w:r>
      <w:r w:rsidRPr="00FD6C7A">
        <w:rPr>
          <w:rFonts w:ascii="Times New Roman" w:hAnsi="Times New Roman"/>
          <w:color w:val="000000"/>
          <w:sz w:val="24"/>
          <w:szCs w:val="24"/>
        </w:rPr>
        <w:t>uczeń ma prawo, w uzgodnieniu z nauczy</w:t>
      </w:r>
      <w:r w:rsidRPr="00FD6C7A">
        <w:rPr>
          <w:rFonts w:ascii="Times New Roman" w:hAnsi="Times New Roman"/>
          <w:color w:val="000000"/>
          <w:sz w:val="24"/>
          <w:szCs w:val="24"/>
        </w:rPr>
        <w:softHyphen/>
        <w:t xml:space="preserve">cielem, </w:t>
      </w:r>
      <w:r w:rsidRPr="00FD6C7A">
        <w:rPr>
          <w:rFonts w:ascii="Times New Roman" w:hAnsi="Times New Roman"/>
          <w:sz w:val="24"/>
          <w:szCs w:val="24"/>
        </w:rPr>
        <w:t xml:space="preserve">przystąpić jeden raz do </w:t>
      </w:r>
      <w:r w:rsidRPr="00FD6C7A">
        <w:rPr>
          <w:rFonts w:ascii="Times New Roman" w:hAnsi="Times New Roman"/>
          <w:sz w:val="24"/>
          <w:szCs w:val="24"/>
        </w:rPr>
        <w:lastRenderedPageBreak/>
        <w:t>poprawy oceny z każdej pracy klasowej i zapowiedzianego sprawdzianu</w:t>
      </w:r>
      <w:r w:rsidRPr="00FD6C7A">
        <w:rPr>
          <w:rFonts w:ascii="Times New Roman" w:hAnsi="Times New Roman"/>
          <w:color w:val="000000"/>
          <w:sz w:val="24"/>
          <w:szCs w:val="24"/>
        </w:rPr>
        <w:t xml:space="preserve"> w terminie nie późniejszym niż 2 tygodnie od momentu uzyskania informacji o otrzymanej oceni</w:t>
      </w:r>
      <w:r>
        <w:rPr>
          <w:rFonts w:ascii="Times New Roman" w:hAnsi="Times New Roman"/>
          <w:color w:val="000000"/>
          <w:sz w:val="24"/>
          <w:szCs w:val="24"/>
        </w:rPr>
        <w:t>e,</w:t>
      </w:r>
      <w:r w:rsidRPr="00FD6C7A">
        <w:rPr>
          <w:rFonts w:ascii="Times New Roman" w:hAnsi="Times New Roman"/>
          <w:color w:val="000000"/>
          <w:sz w:val="24"/>
          <w:szCs w:val="24"/>
        </w:rPr>
        <w:t xml:space="preserve"> z wyjątkiem ocen uzyskanych w okresie dwóch tygodni poprzedzających klasyfikację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W sytuacji, gdy pisemna praca nie odbyła się z przyczyn obiektywnych w ustalonym terminie, uczniowie piszą pracę na następnej lekcji (bez powiadomienia).</w:t>
      </w:r>
    </w:p>
    <w:p w:rsidR="009402B2" w:rsidRDefault="009402B2" w:rsidP="009402B2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Przewidywana ocena semestralna ( </w:t>
      </w:r>
      <w:proofErr w:type="spellStart"/>
      <w:r>
        <w:rPr>
          <w:rFonts w:ascii="Times New Roman" w:hAnsi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/>
          <w:sz w:val="24"/>
          <w:szCs w:val="24"/>
        </w:rPr>
        <w:t>) wystawiana jest  na podstawie wszystkich ocen.</w:t>
      </w:r>
    </w:p>
    <w:p w:rsidR="009402B2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Uczeń ma prawo do uzyskania oceny o stopień wyższej  niż przewidywana, jeśli: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poprawił </w:t>
      </w:r>
      <w:r>
        <w:rPr>
          <w:rFonts w:ascii="Times New Roman" w:hAnsi="Times New Roman"/>
          <w:sz w:val="24"/>
          <w:szCs w:val="24"/>
          <w:u w:val="single"/>
        </w:rPr>
        <w:t>na bieżąco każdą ocenę</w:t>
      </w:r>
      <w:r>
        <w:rPr>
          <w:rFonts w:ascii="Times New Roman" w:hAnsi="Times New Roman"/>
          <w:sz w:val="24"/>
          <w:szCs w:val="24"/>
        </w:rPr>
        <w:t xml:space="preserve"> z pracy pi</w:t>
      </w:r>
      <w:r w:rsidR="00A415A2">
        <w:rPr>
          <w:rFonts w:ascii="Times New Roman" w:hAnsi="Times New Roman"/>
          <w:sz w:val="24"/>
          <w:szCs w:val="24"/>
        </w:rPr>
        <w:t>semnej ( z wyjątkiem kartkówek) oraz</w:t>
      </w:r>
    </w:p>
    <w:p w:rsidR="009402B2" w:rsidRDefault="009402B2" w:rsidP="009402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napisze pracę obejmującą wiadomości z całego roku szkolnego.</w:t>
      </w:r>
    </w:p>
    <w:p w:rsidR="009402B2" w:rsidRDefault="009402B2" w:rsidP="009402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W dzienniku elektronicznym </w:t>
      </w:r>
      <w:r w:rsidR="00A415A2">
        <w:rPr>
          <w:rFonts w:ascii="Times New Roman" w:hAnsi="Times New Roman"/>
          <w:sz w:val="24"/>
          <w:szCs w:val="24"/>
        </w:rPr>
        <w:t>obowiązują</w:t>
      </w:r>
      <w:r>
        <w:rPr>
          <w:rFonts w:ascii="Times New Roman" w:hAnsi="Times New Roman"/>
          <w:sz w:val="24"/>
          <w:szCs w:val="24"/>
        </w:rPr>
        <w:t xml:space="preserve"> wagi dla odpowiednich kategorii: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ze sprawdzianu dyrekcyjnego – waga 6</w:t>
      </w:r>
    </w:p>
    <w:p w:rsidR="00A415A2" w:rsidRDefault="00A415A2" w:rsidP="00A415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(zakres obejmuje zagadnienia z semestru lub całego roku szkolnego)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pracy klasowej – waga</w:t>
      </w:r>
      <w:r w:rsidR="00A41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klasowa</w:t>
      </w:r>
      <w:r w:rsidR="00A41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waga 5</w:t>
      </w:r>
    </w:p>
    <w:p w:rsidR="00A415A2" w:rsidRDefault="00A415A2" w:rsidP="00A415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(zakres obejmuje zagadnienia z działu)</w:t>
      </w:r>
    </w:p>
    <w:p w:rsidR="00A415A2" w:rsidRPr="00A415A2" w:rsidRDefault="00A415A2" w:rsidP="00A415A2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sprawdzianu – waga 5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– waga 4</w:t>
      </w:r>
    </w:p>
    <w:p w:rsidR="00A415A2" w:rsidRDefault="00A415A2" w:rsidP="00A415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(zakres obejmuje zagad</w:t>
      </w:r>
      <w:r w:rsidR="00A629D0">
        <w:rPr>
          <w:rFonts w:ascii="Times New Roman" w:hAnsi="Times New Roman"/>
          <w:sz w:val="24"/>
          <w:szCs w:val="24"/>
        </w:rPr>
        <w:t>nienia z rozdziału lub 5 lekcji</w:t>
      </w:r>
      <w:r>
        <w:rPr>
          <w:rFonts w:ascii="Times New Roman" w:hAnsi="Times New Roman"/>
          <w:sz w:val="24"/>
          <w:szCs w:val="24"/>
        </w:rPr>
        <w:t>)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 – waga 3</w:t>
      </w:r>
    </w:p>
    <w:p w:rsidR="00A415A2" w:rsidRDefault="00A415A2" w:rsidP="00A415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(zakres obejmuje zagadnienia z 3 lekcji)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– waga 3</w:t>
      </w:r>
    </w:p>
    <w:p w:rsidR="00A415A2" w:rsidRDefault="00A415A2" w:rsidP="00A415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(zakres obejmuje zagadnienia z 3 lekcji)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nieprzygotowanie do zajęć – waga 2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– waga 2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domowa lub jej brak – waga 1</w:t>
      </w:r>
    </w:p>
    <w:p w:rsidR="009402B2" w:rsidRDefault="009402B2" w:rsidP="009402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– waga 2</w:t>
      </w:r>
    </w:p>
    <w:p w:rsidR="009402B2" w:rsidRDefault="009402B2" w:rsidP="00A629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hasło „ inne” dotyczy ocen uzyskanych przez ucznia m.in. z</w:t>
      </w:r>
      <w:r w:rsidR="00A62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pracy w grupach,</w:t>
      </w:r>
      <w:r w:rsidR="00A62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karty pracy,</w:t>
      </w:r>
      <w:r w:rsidR="00A62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prezentacji tematu itp.</w:t>
      </w:r>
    </w:p>
    <w:p w:rsidR="009402B2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Wystawianie ocen bieżących odbywa się zgodnie ze skalą % zawartą w WSO, a ocen </w:t>
      </w:r>
      <w:r>
        <w:rPr>
          <w:rFonts w:ascii="Times New Roman" w:hAnsi="Times New Roman"/>
          <w:sz w:val="24"/>
          <w:szCs w:val="24"/>
        </w:rPr>
        <w:tab/>
        <w:t>semestralnych i rocznych również zgodnie z zakresem zawartym w WSO.</w:t>
      </w:r>
    </w:p>
    <w:p w:rsidR="00A629D0" w:rsidRDefault="00A629D0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2B2" w:rsidRPr="00A629D0" w:rsidRDefault="009402B2" w:rsidP="00940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9D0">
        <w:rPr>
          <w:rFonts w:ascii="Times New Roman" w:hAnsi="Times New Roman"/>
          <w:b/>
          <w:bCs/>
          <w:sz w:val="24"/>
          <w:szCs w:val="24"/>
        </w:rPr>
        <w:t>WYMAGANIA:</w:t>
      </w:r>
    </w:p>
    <w:p w:rsidR="009402B2" w:rsidRPr="00A629D0" w:rsidRDefault="009402B2" w:rsidP="009402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629D0">
        <w:rPr>
          <w:rFonts w:ascii="Times New Roman" w:hAnsi="Times New Roman"/>
          <w:b/>
          <w:bCs/>
          <w:sz w:val="20"/>
          <w:szCs w:val="20"/>
          <w:u w:val="single"/>
        </w:rPr>
        <w:t xml:space="preserve">KONIECZNE (K) </w:t>
      </w:r>
      <w:r w:rsidRPr="00A629D0">
        <w:rPr>
          <w:rFonts w:ascii="Times New Roman" w:hAnsi="Times New Roman"/>
          <w:sz w:val="20"/>
          <w:szCs w:val="20"/>
        </w:rPr>
        <w:t>– obejmują wiadomości i umiejętności, które umożliwiają uczniom kontynuowanie nauki na danym szczeblu nauczania. Najczęściej stosowaną kategorią celów nauczania dla tego rodzaju wymagań jest stosowanie wiadomości w sytuacjach  typowych. Uczeń, który spełnia te wymagania, uzyskuje ocenę dopuszczającą.</w:t>
      </w:r>
    </w:p>
    <w:p w:rsidR="009402B2" w:rsidRPr="00A629D0" w:rsidRDefault="009402B2" w:rsidP="009402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629D0">
        <w:rPr>
          <w:rFonts w:ascii="Times New Roman" w:hAnsi="Times New Roman"/>
          <w:b/>
          <w:bCs/>
          <w:sz w:val="20"/>
          <w:szCs w:val="20"/>
          <w:u w:val="single"/>
        </w:rPr>
        <w:t>PODSTAWOWE  (P)</w:t>
      </w:r>
      <w:r w:rsidRPr="00A629D0">
        <w:rPr>
          <w:rFonts w:ascii="Times New Roman" w:hAnsi="Times New Roman"/>
          <w:sz w:val="20"/>
          <w:szCs w:val="20"/>
        </w:rPr>
        <w:t xml:space="preserve"> – obejmują wiadomości i umiejętności, które są stosunkowo łatwe do opanowania, pewne naukowo, użyteczne w życiu codziennym i konieczne do kontynuowania dalszej nauki. Uczeń, który spełnia wymagania konieczne i podstawowe, uzyskuje ocenę dostateczną.</w:t>
      </w:r>
    </w:p>
    <w:p w:rsidR="009402B2" w:rsidRPr="00A629D0" w:rsidRDefault="009402B2" w:rsidP="009402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629D0">
        <w:rPr>
          <w:rFonts w:ascii="Times New Roman" w:hAnsi="Times New Roman"/>
          <w:b/>
          <w:bCs/>
          <w:sz w:val="20"/>
          <w:szCs w:val="20"/>
          <w:u w:val="single"/>
        </w:rPr>
        <w:t>ROZSZERZAJĄCE  ( R )</w:t>
      </w:r>
      <w:r w:rsidRPr="00A629D0">
        <w:rPr>
          <w:rFonts w:ascii="Times New Roman" w:hAnsi="Times New Roman"/>
          <w:sz w:val="20"/>
          <w:szCs w:val="20"/>
        </w:rPr>
        <w:t xml:space="preserve"> –  obejmują wiadomości i umiejętności, które są średnio trudne do opanowania, nie są niezbędne do kontynuowania dalszej nauki, mogą ale nie muszą być użyteczne w życiu codziennym. Są pogłębione i rozszerzone w stosunku do wymagań podstawowych. Uczeń, który spełnia wymagania konieczne, podstawowe i rozszerzające, uzyskuje ocenę dobrą.</w:t>
      </w:r>
    </w:p>
    <w:p w:rsidR="004F58D6" w:rsidRDefault="009402B2" w:rsidP="00A629D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A629D0">
        <w:rPr>
          <w:rFonts w:ascii="Times New Roman" w:hAnsi="Times New Roman"/>
          <w:b/>
          <w:bCs/>
          <w:sz w:val="20"/>
          <w:szCs w:val="20"/>
          <w:u w:val="single"/>
        </w:rPr>
        <w:t>DOPEŁNIAJĄCE (D)</w:t>
      </w:r>
      <w:r w:rsidRPr="00A629D0">
        <w:rPr>
          <w:rFonts w:ascii="Times New Roman" w:hAnsi="Times New Roman"/>
          <w:sz w:val="20"/>
          <w:szCs w:val="20"/>
        </w:rPr>
        <w:t xml:space="preserve"> – obejmują wiadomości i umiejętności, które są trudne do opanowania, nie mają bezpośredniego zastosowania w życiu codziennym, jednak nie muszą wykraczać poza obowiązujący program nauczania. Uczeń, który spełnia wymagania konieczne, podstawowe, rozszerzające i dopełniające, uzyskuje ocenę bardzo dobrą.</w:t>
      </w:r>
    </w:p>
    <w:sectPr w:rsidR="004F58D6" w:rsidSect="005E19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4BFD4"/>
    <w:lvl w:ilvl="0">
      <w:numFmt w:val="bullet"/>
      <w:lvlText w:val="*"/>
      <w:lvlJc w:val="left"/>
    </w:lvl>
  </w:abstractNum>
  <w:abstractNum w:abstractNumId="1">
    <w:nsid w:val="0A743581"/>
    <w:multiLevelType w:val="singleLevel"/>
    <w:tmpl w:val="98568AFC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717699"/>
    <w:multiLevelType w:val="hybridMultilevel"/>
    <w:tmpl w:val="20FCE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5956"/>
    <w:multiLevelType w:val="singleLevel"/>
    <w:tmpl w:val="071E8CF2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E3B2664"/>
    <w:multiLevelType w:val="hybridMultilevel"/>
    <w:tmpl w:val="0C961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41E4A"/>
    <w:multiLevelType w:val="singleLevel"/>
    <w:tmpl w:val="6A72F65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53E5989"/>
    <w:multiLevelType w:val="singleLevel"/>
    <w:tmpl w:val="40CE9A0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5A70CD2"/>
    <w:multiLevelType w:val="singleLevel"/>
    <w:tmpl w:val="F6AEFD1E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0F1226E"/>
    <w:multiLevelType w:val="singleLevel"/>
    <w:tmpl w:val="BAE0922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2B2"/>
    <w:rsid w:val="00382DE4"/>
    <w:rsid w:val="004F58D6"/>
    <w:rsid w:val="005E1901"/>
    <w:rsid w:val="007308B2"/>
    <w:rsid w:val="007A7641"/>
    <w:rsid w:val="009402B2"/>
    <w:rsid w:val="009D6367"/>
    <w:rsid w:val="00A415A2"/>
    <w:rsid w:val="00A629D0"/>
    <w:rsid w:val="00D160FA"/>
    <w:rsid w:val="00FC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6</cp:revision>
  <cp:lastPrinted>2017-09-04T16:56:00Z</cp:lastPrinted>
  <dcterms:created xsi:type="dcterms:W3CDTF">2017-09-04T16:56:00Z</dcterms:created>
  <dcterms:modified xsi:type="dcterms:W3CDTF">2017-09-05T17:47:00Z</dcterms:modified>
</cp:coreProperties>
</file>